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6DA" w:rsidRDefault="002D16DA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3"/>
        <w:gridCol w:w="4774"/>
      </w:tblGrid>
      <w:tr w:rsidR="002F658F" w:rsidRPr="002F658F" w:rsidTr="000C0EFE">
        <w:tc>
          <w:tcPr>
            <w:tcW w:w="4773" w:type="dxa"/>
          </w:tcPr>
          <w:p w:rsidR="002F658F" w:rsidRPr="002F658F" w:rsidRDefault="002F658F" w:rsidP="000C0E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</w:tcPr>
          <w:p w:rsidR="002F658F" w:rsidRPr="002F658F" w:rsidRDefault="002F658F" w:rsidP="000C0EF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8F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2F658F" w:rsidRPr="002F658F" w:rsidRDefault="002F658F" w:rsidP="000C0EF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8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8A421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2F658F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2F658F" w:rsidRPr="002F658F" w:rsidRDefault="002F658F" w:rsidP="000C0EF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8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2F658F" w:rsidRPr="002F658F" w:rsidRDefault="002F658F" w:rsidP="008A421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8F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8A42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2F6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E5648E" w:rsidRDefault="00E5648E"/>
    <w:p w:rsidR="00E5648E" w:rsidRDefault="00E5648E" w:rsidP="00E56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09469A" w:rsidRDefault="0009469A" w:rsidP="00E56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E5648E" w:rsidRDefault="00E5648E" w:rsidP="00E56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научном обществе учащихся</w:t>
      </w:r>
    </w:p>
    <w:p w:rsidR="00E5648E" w:rsidRDefault="00E5648E" w:rsidP="00E56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5648E" w:rsidRDefault="00E5648E" w:rsidP="000946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 . Общие положения </w:t>
      </w:r>
    </w:p>
    <w:p w:rsidR="00E5648E" w:rsidRDefault="00E5648E" w:rsidP="000946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Организационным органом управления исследовательской и творческой работой выступает научное общество учащихся (НОУ). </w:t>
      </w:r>
    </w:p>
    <w:p w:rsidR="00E5648E" w:rsidRPr="0009469A" w:rsidRDefault="00E5648E" w:rsidP="00E564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469A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Цели работы: </w:t>
      </w:r>
    </w:p>
    <w:p w:rsidR="00E5648E" w:rsidRDefault="00E5648E" w:rsidP="00E5648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совершенствование знаний по определенным областям (отраслям) естественных, математических, гуманитарных наук; </w:t>
      </w:r>
    </w:p>
    <w:p w:rsidR="00E5648E" w:rsidRDefault="00E5648E" w:rsidP="00E5648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расширение научного кругозора, экспериментальной деятельности во внеурочное время под руководством учителя и научных работников. </w:t>
      </w:r>
    </w:p>
    <w:p w:rsidR="00E5648E" w:rsidRDefault="00E5648E" w:rsidP="00E56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научного общества М</w:t>
      </w:r>
      <w:r w:rsidR="008A421F"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ОУ СОШ №</w:t>
      </w:r>
      <w:r w:rsidR="0009469A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учащихся осуществляется по следующим направлениям: </w:t>
      </w:r>
    </w:p>
    <w:p w:rsidR="00E5648E" w:rsidRDefault="00E5648E" w:rsidP="00E5648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биология </w:t>
      </w:r>
    </w:p>
    <w:p w:rsidR="00E5648E" w:rsidRDefault="00E5648E" w:rsidP="00E5648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химия, </w:t>
      </w:r>
    </w:p>
    <w:p w:rsidR="00E5648E" w:rsidRDefault="00E5648E" w:rsidP="00E5648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физика, </w:t>
      </w:r>
    </w:p>
    <w:p w:rsidR="00E5648E" w:rsidRDefault="00E5648E" w:rsidP="00E5648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литературное творчество, </w:t>
      </w:r>
    </w:p>
    <w:p w:rsidR="00E5648E" w:rsidRDefault="00E5648E" w:rsidP="00E56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469A">
        <w:rPr>
          <w:rFonts w:ascii="Times New Roman" w:eastAsia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НОУ М</w:t>
      </w:r>
      <w:r w:rsidR="008A421F"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ОУ СОШ №</w:t>
      </w:r>
      <w:r w:rsidR="0009469A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E5648E" w:rsidRDefault="00E5648E" w:rsidP="00E5648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диагностика одаренных детей и подростков; </w:t>
      </w:r>
    </w:p>
    <w:p w:rsidR="00E5648E" w:rsidRDefault="00E5648E" w:rsidP="00E5648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раннее раскрытие интересов и склонностей учащихся к научно-поисковой деятельности; </w:t>
      </w:r>
    </w:p>
    <w:p w:rsidR="00E5648E" w:rsidRDefault="00E5648E" w:rsidP="00E5648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содействие профессиональной ориентации выпускников школы; </w:t>
      </w:r>
    </w:p>
    <w:p w:rsidR="00E5648E" w:rsidRDefault="00E5648E" w:rsidP="00E5648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подготовка ребят к исследовательской деятельности в высшем учебном заведении; </w:t>
      </w:r>
    </w:p>
    <w:p w:rsidR="00E5648E" w:rsidRDefault="00E5648E" w:rsidP="00E5648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социально-активной жизненной позиции, высоких нравственных качеств и духовной культуры. </w:t>
      </w:r>
    </w:p>
    <w:p w:rsidR="00E5648E" w:rsidRDefault="00E5648E" w:rsidP="0009469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Конечными критериями оценки исследовательской деятельности учащихся должны быть знания, умения и собственные идеи, позволяющие выпускнику среднего </w:t>
      </w:r>
      <w:r w:rsidR="0009469A">
        <w:rPr>
          <w:rFonts w:ascii="Times New Roman" w:eastAsia="Times New Roman" w:hAnsi="Times New Roman" w:cs="Times New Roman"/>
          <w:sz w:val="28"/>
          <w:szCs w:val="28"/>
        </w:rPr>
        <w:t xml:space="preserve">общеобразовательного </w:t>
      </w:r>
      <w:r>
        <w:rPr>
          <w:rFonts w:ascii="Times New Roman" w:eastAsia="Times New Roman" w:hAnsi="Times New Roman" w:cs="Times New Roman"/>
          <w:sz w:val="28"/>
          <w:szCs w:val="28"/>
        </w:rPr>
        <w:t>учебного заведения влиться в вузовскую образовательную систему и продолжить научно-исследовательскую работу на более высоком уровне.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Знания будут включать мировоззренческие, методологические понятия; умения и навыки планирования исследовательской деятельности, самоконтроля и регулирования своих действий. </w:t>
      </w:r>
    </w:p>
    <w:p w:rsidR="00E5648E" w:rsidRDefault="00E5648E" w:rsidP="0009469A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НОУ учащихся М</w:t>
      </w:r>
      <w:r w:rsidR="008A421F">
        <w:rPr>
          <w:rFonts w:ascii="Times New Roman" w:eastAsia="Times New Roman" w:hAnsi="Times New Roman" w:cs="Times New Roman"/>
          <w:sz w:val="28"/>
          <w:szCs w:val="28"/>
        </w:rPr>
        <w:t>БОУ С</w:t>
      </w:r>
      <w:r>
        <w:rPr>
          <w:rFonts w:ascii="Times New Roman" w:eastAsia="Times New Roman" w:hAnsi="Times New Roman" w:cs="Times New Roman"/>
          <w:sz w:val="28"/>
          <w:szCs w:val="28"/>
        </w:rPr>
        <w:t>ОШ №</w:t>
      </w:r>
      <w:r w:rsidR="0009469A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имеет свое название, эмблему, девиз. </w:t>
      </w:r>
    </w:p>
    <w:p w:rsidR="00E5648E" w:rsidRDefault="00E5648E" w:rsidP="00E56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658F" w:rsidRDefault="002F658F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E5648E" w:rsidRDefault="00E5648E" w:rsidP="00E56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Общая характеристика научного общества учащихся</w:t>
      </w:r>
    </w:p>
    <w:p w:rsidR="00E5648E" w:rsidRDefault="00E5648E" w:rsidP="000946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 исследовательской культурой учащихся следует понимать результат интегрирования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системных предметных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знаний,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надпредметной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информации из области методологии, экологии, истории наук и опыта решения особым образом смоделированных поисковых задач в условиях организованной исследовательской работы. </w:t>
      </w:r>
    </w:p>
    <w:p w:rsidR="00E5648E" w:rsidRDefault="00E5648E" w:rsidP="000946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Ядром исследовательской работы учащихся (ИРУ) служат исследовательские навыки. Исследовательские навыки есть устойчивые приемы использования средств познания, в процессе исследования, специфический институт развития познавательного интереса учащихся. </w:t>
      </w:r>
    </w:p>
    <w:p w:rsidR="0009469A" w:rsidRDefault="0009469A" w:rsidP="000946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9469A" w:rsidRDefault="0009469A" w:rsidP="000946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5648E" w:rsidRDefault="00E5648E" w:rsidP="000946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II . Содержание и формы работы</w:t>
      </w:r>
    </w:p>
    <w:p w:rsidR="00E5648E" w:rsidRDefault="00E5648E" w:rsidP="00E56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Виды деятельности учащихся. </w:t>
      </w:r>
    </w:p>
    <w:tbl>
      <w:tblPr>
        <w:tblW w:w="5000" w:type="pct"/>
        <w:jc w:val="center"/>
        <w:tblCellSpacing w:w="7" w:type="dxa"/>
        <w:tblInd w:w="-356" w:type="dxa"/>
        <w:tblBorders>
          <w:top w:val="outset" w:sz="8" w:space="0" w:color="999999"/>
          <w:left w:val="outset" w:sz="8" w:space="0" w:color="999999"/>
          <w:bottom w:val="outset" w:sz="8" w:space="0" w:color="999999"/>
          <w:right w:val="outset" w:sz="8" w:space="0" w:color="999999"/>
        </w:tblBorders>
        <w:tblCellMar>
          <w:left w:w="0" w:type="dxa"/>
          <w:right w:w="0" w:type="dxa"/>
        </w:tblCellMar>
        <w:tblLook w:val="04A0"/>
      </w:tblPr>
      <w:tblGrid>
        <w:gridCol w:w="2820"/>
        <w:gridCol w:w="6783"/>
      </w:tblGrid>
      <w:tr w:rsidR="00E5648E" w:rsidTr="002F658F">
        <w:trPr>
          <w:tblCellSpacing w:w="7" w:type="dxa"/>
          <w:jc w:val="center"/>
        </w:trPr>
        <w:tc>
          <w:tcPr>
            <w:tcW w:w="1458" w:type="pct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5648E" w:rsidRDefault="00E5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Виды деятельности </w:t>
            </w:r>
          </w:p>
        </w:tc>
        <w:tc>
          <w:tcPr>
            <w:tcW w:w="3521" w:type="pct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5648E" w:rsidRDefault="00E5648E" w:rsidP="00094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Исследование, умения и навыки</w:t>
            </w:r>
          </w:p>
        </w:tc>
      </w:tr>
      <w:tr w:rsidR="00E5648E" w:rsidTr="002F658F">
        <w:trPr>
          <w:tblCellSpacing w:w="7" w:type="dxa"/>
          <w:jc w:val="center"/>
        </w:trPr>
        <w:tc>
          <w:tcPr>
            <w:tcW w:w="1458" w:type="pct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5648E" w:rsidRDefault="00E56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Изучение литературы по исследовательской проблеме. Усвоение научной информации. </w:t>
            </w:r>
          </w:p>
        </w:tc>
        <w:tc>
          <w:tcPr>
            <w:tcW w:w="3521" w:type="pct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5648E" w:rsidRDefault="00E56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  Библиографирование литературы по теме исследования.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•  Реферирование литературы по изучаемому вопросу.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•  Умение цитировать, ссылаться на авторов изучаемых литературных источников.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•  Использование технических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переработки информации. </w:t>
            </w:r>
          </w:p>
        </w:tc>
      </w:tr>
      <w:tr w:rsidR="00E5648E" w:rsidTr="002F658F">
        <w:trPr>
          <w:tblCellSpacing w:w="7" w:type="dxa"/>
          <w:jc w:val="center"/>
        </w:trPr>
        <w:tc>
          <w:tcPr>
            <w:tcW w:w="1458" w:type="pct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5648E" w:rsidRDefault="00E56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Планирование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проведение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исследования. </w:t>
            </w:r>
          </w:p>
        </w:tc>
        <w:tc>
          <w:tcPr>
            <w:tcW w:w="3521" w:type="pct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5648E" w:rsidRDefault="00E56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  Определение, формулирование целей, задач исследования.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•  Формулирование гипотезы исследования.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•  Выбор оптимального варианта структуры исследования.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•  Действие по аналогии и предвидение отклонений от намеченного варианта.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•  Оценка практической эффективности исследования.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•  Сравнение результатов исследования с результатами, подобных исследований.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•  Проверка результатов, исправление ошибок.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•  Подготовка материального оснащения эксперимента. </w:t>
            </w:r>
          </w:p>
        </w:tc>
      </w:tr>
      <w:tr w:rsidR="00E5648E" w:rsidTr="002F658F">
        <w:trPr>
          <w:tblCellSpacing w:w="7" w:type="dxa"/>
          <w:jc w:val="center"/>
        </w:trPr>
        <w:tc>
          <w:tcPr>
            <w:tcW w:w="1458" w:type="pct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5648E" w:rsidRDefault="00E56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Оформление и защита результатов исследования. </w:t>
            </w:r>
          </w:p>
        </w:tc>
        <w:tc>
          <w:tcPr>
            <w:tcW w:w="3521" w:type="pct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5648E" w:rsidRDefault="00E56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  Обоснование выводов.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•  Составление отчета о проделанной работе.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•  Использование символики, графических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оформлении отчета.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•  Подготовка доклада, написание статьи.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•  Защита перед аудиторией своих выводов. </w:t>
            </w:r>
          </w:p>
        </w:tc>
      </w:tr>
    </w:tbl>
    <w:p w:rsidR="0009469A" w:rsidRDefault="0009469A" w:rsidP="00E56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5648E" w:rsidRDefault="00E5648E" w:rsidP="002F65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Задачи научно-исследовательской работы учащихся:</w:t>
      </w:r>
    </w:p>
    <w:p w:rsidR="00E5648E" w:rsidRDefault="00E5648E" w:rsidP="002F658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исследовательской культуры. </w:t>
      </w:r>
    </w:p>
    <w:p w:rsidR="00E5648E" w:rsidRDefault="00E5648E" w:rsidP="002F658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исследовательских навыков. </w:t>
      </w:r>
    </w:p>
    <w:p w:rsidR="00E5648E" w:rsidRDefault="00E5648E" w:rsidP="002F658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навыков доказательства эвристического и логического мышления. </w:t>
      </w:r>
    </w:p>
    <w:p w:rsidR="00E5648E" w:rsidRDefault="00E5648E" w:rsidP="002F65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Направления в организации научно-исследовательской работе учащихся. </w:t>
      </w:r>
    </w:p>
    <w:p w:rsidR="00E5648E" w:rsidRDefault="00E5648E" w:rsidP="002F658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Исследовательская работа, выполняемая учащимися в учебном процессе под руководством преподавателей, и включение в научную работу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учителей-предметников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основе формирования у учащихся навыков «переноса» знаний. </w:t>
      </w:r>
    </w:p>
    <w:p w:rsidR="00E5648E" w:rsidRDefault="00E5648E" w:rsidP="002F658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Исследовательская работа, выполняемая учащимися 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внеучебное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время под руководством специалистов (доцентов, профессоров вузов). </w:t>
      </w:r>
    </w:p>
    <w:p w:rsidR="00E5648E" w:rsidRDefault="00E5648E" w:rsidP="002F658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Организационно-массовая работа. </w:t>
      </w:r>
    </w:p>
    <w:p w:rsidR="00E5648E" w:rsidRDefault="00E5648E" w:rsidP="002F65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Следовательно, здесь учащиеся ориентируются на научную и практическую значимость самостоятельно приобретенных знаний. </w:t>
      </w:r>
    </w:p>
    <w:p w:rsidR="00E5648E" w:rsidRDefault="00E5648E" w:rsidP="002F65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Сотрудничество педагогов и учащихся предполагает следующие формы: </w:t>
      </w:r>
    </w:p>
    <w:p w:rsidR="00E5648E" w:rsidRDefault="00E5648E" w:rsidP="002F658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работу кружков по направлениям; </w:t>
      </w:r>
    </w:p>
    <w:p w:rsidR="00E5648E" w:rsidRDefault="00E5648E" w:rsidP="002F658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индивидуальную и групповую работу учащихся по интересующим вопросам; </w:t>
      </w:r>
    </w:p>
    <w:p w:rsidR="00E5648E" w:rsidRDefault="00E5648E" w:rsidP="002F658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олимпиады по различным областям знаний; </w:t>
      </w:r>
    </w:p>
    <w:p w:rsidR="00E5648E" w:rsidRDefault="00E5648E" w:rsidP="002F658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организацию интеллектуальных игр по развитию познавательных интересов и творческих способностей. </w:t>
      </w:r>
    </w:p>
    <w:p w:rsidR="00E5648E" w:rsidRDefault="00E5648E" w:rsidP="002F65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Функции руководителей секций:</w:t>
      </w:r>
    </w:p>
    <w:p w:rsidR="002F658F" w:rsidRPr="002F658F" w:rsidRDefault="00E5648E" w:rsidP="002F658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Научное консультирование: </w:t>
      </w:r>
    </w:p>
    <w:p w:rsidR="002F658F" w:rsidRPr="002F658F" w:rsidRDefault="00E5648E" w:rsidP="002F65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 по выбору проблемы исследования;</w:t>
      </w:r>
    </w:p>
    <w:p w:rsidR="002F658F" w:rsidRDefault="00E5648E" w:rsidP="002F65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  по определению содержания работы (гипотезы); </w:t>
      </w:r>
    </w:p>
    <w:p w:rsidR="002F658F" w:rsidRDefault="00E5648E" w:rsidP="002F65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  по выбору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методов поиска решения проблемы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2F658F" w:rsidRDefault="00E5648E" w:rsidP="002F65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  в области накопления и способов отработки результатов поиска; </w:t>
      </w:r>
    </w:p>
    <w:p w:rsidR="00E5648E" w:rsidRDefault="00E5648E" w:rsidP="002F65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  в плане подготовки материалов для рефератов, докладов, тезисов. </w:t>
      </w:r>
    </w:p>
    <w:p w:rsidR="002F658F" w:rsidRPr="002F658F" w:rsidRDefault="00E5648E" w:rsidP="002F658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выборе проблемы для исследования руководитель секции должен исходить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2F658F" w:rsidRDefault="00E5648E" w:rsidP="002F65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  объективной потребности жизни в обновлении того или иного знания;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-  результатов научного прогнозирования социального развития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-  реальных условий школы;</w:t>
      </w:r>
    </w:p>
    <w:p w:rsidR="00E5648E" w:rsidRPr="002F658F" w:rsidRDefault="00E5648E" w:rsidP="002F65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58F">
        <w:rPr>
          <w:rFonts w:ascii="Times New Roman" w:eastAsia="Times New Roman" w:hAnsi="Times New Roman" w:cs="Times New Roman"/>
          <w:sz w:val="28"/>
          <w:szCs w:val="28"/>
        </w:rPr>
        <w:t xml:space="preserve">-  интересов учителей, привлекаемых к руководству научно-исследовательской работы учащихся. </w:t>
      </w:r>
    </w:p>
    <w:p w:rsidR="00E5648E" w:rsidRDefault="00E5648E" w:rsidP="002F65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Механизм деятельности учащихся в области исследовательской работы:</w:t>
      </w:r>
    </w:p>
    <w:p w:rsidR="00E5648E" w:rsidRDefault="00E5648E" w:rsidP="002F658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Модификационный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модернизация того, что имеет аналог (прототип). </w:t>
      </w:r>
    </w:p>
    <w:p w:rsidR="00E5648E" w:rsidRDefault="00E5648E" w:rsidP="002F658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Комбинаторный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новое конструктивное соединение элементов ранее известного знания. </w:t>
      </w:r>
    </w:p>
    <w:p w:rsidR="00E5648E" w:rsidRPr="002F658F" w:rsidRDefault="00E5648E" w:rsidP="00E5648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Радикальный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принципиально новые (новаторские) подходы, не имеющие аналогов. </w:t>
      </w:r>
    </w:p>
    <w:p w:rsidR="002F658F" w:rsidRDefault="002F658F" w:rsidP="002F65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658F" w:rsidRDefault="002F658F" w:rsidP="002F6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648E" w:rsidRDefault="00E5648E" w:rsidP="00E56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III . Место научного общества учащихся в базисном учебном плане</w:t>
      </w:r>
    </w:p>
    <w:p w:rsidR="002F658F" w:rsidRDefault="002F658F" w:rsidP="00E56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648E" w:rsidRDefault="00E5648E" w:rsidP="002F65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Включение НОУ в учебный процесс предполагает следующую цель: создать условия для всестороннего развития способностей и способов деятельности и удовлетворения потребностей личности в образовании. </w:t>
      </w:r>
    </w:p>
    <w:p w:rsidR="00E5648E" w:rsidRDefault="00E5648E" w:rsidP="002F65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Предполагается достичь следующего результата: свободная, творческая личность, способная к самоопределению,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целеполаганию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выбору профессии. </w:t>
      </w:r>
    </w:p>
    <w:p w:rsidR="00E5648E" w:rsidRDefault="00E5648E" w:rsidP="002F658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Целостный педагогический процесс (ЦПП) предполагает включение следующих моментов: </w:t>
      </w:r>
    </w:p>
    <w:p w:rsidR="00E5648E" w:rsidRDefault="00E5648E" w:rsidP="00E5648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кроме стандарта в содержании образования включение углубленного изучения предметов; </w:t>
      </w:r>
    </w:p>
    <w:p w:rsidR="00E5648E" w:rsidRDefault="00E5648E" w:rsidP="00E5648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обязательное сотрудничество учащихся и педагогов через повышение квалификации и научно-исследовательской деятельности последних; </w:t>
      </w:r>
    </w:p>
    <w:p w:rsidR="00E5648E" w:rsidRDefault="00E5648E" w:rsidP="00E5648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включение в организационно-управленческий компонент довольно важного звена – научно-исследовательской деятельности через научное общество учителей и учащихся; </w:t>
      </w:r>
    </w:p>
    <w:p w:rsidR="00E5648E" w:rsidRPr="002F658F" w:rsidRDefault="00E5648E" w:rsidP="00E5648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налаживание внешних связей с комитетом образования, научно-методическим центром, институтами. </w:t>
      </w:r>
    </w:p>
    <w:p w:rsidR="002F658F" w:rsidRDefault="002F658F" w:rsidP="002F658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648E" w:rsidRDefault="00E5648E" w:rsidP="00E56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sz w:val="28"/>
          <w:szCs w:val="28"/>
        </w:rPr>
        <w:drawing>
          <wp:inline distT="0" distB="0" distL="0" distR="0">
            <wp:extent cx="5905500" cy="2676525"/>
            <wp:effectExtent l="19050" t="0" r="0" b="0"/>
            <wp:docPr id="1" name="Рисунок 1" descr="http://school19.m-sk.ru/Images/S2_no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ool19.m-sk.ru/Images/S2_nou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58F" w:rsidRDefault="002F658F" w:rsidP="002F65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658F" w:rsidRDefault="002F658F" w:rsidP="002F65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5648E" w:rsidRDefault="00E5648E" w:rsidP="002F6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IV . Права и обязанности членов НОУ </w:t>
      </w:r>
    </w:p>
    <w:p w:rsidR="00E5648E" w:rsidRDefault="00E5648E" w:rsidP="002F65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Членами НОУ могут быть учащиеся, изъявившие желание работать в объединении и проявившие склонность к научному творчеству. </w:t>
      </w:r>
    </w:p>
    <w:p w:rsidR="00E5648E" w:rsidRDefault="00E5648E" w:rsidP="00E56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Члены НОУ имеют право: </w:t>
      </w:r>
    </w:p>
    <w:p w:rsidR="00E5648E" w:rsidRDefault="00E5648E" w:rsidP="00E5648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работать в творческих группах; </w:t>
      </w:r>
    </w:p>
    <w:p w:rsidR="00E5648E" w:rsidRDefault="00E5648E" w:rsidP="00E5648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получить характеристику своей творческой работы в объединении. </w:t>
      </w:r>
    </w:p>
    <w:p w:rsidR="00E5648E" w:rsidRDefault="00E5648E" w:rsidP="00E56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Члены НОУ обязаны: </w:t>
      </w:r>
    </w:p>
    <w:p w:rsidR="00E5648E" w:rsidRDefault="00E5648E" w:rsidP="00E5648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активно работать в творческих группах; </w:t>
      </w:r>
    </w:p>
    <w:p w:rsidR="00E5648E" w:rsidRDefault="00E5648E" w:rsidP="00E5648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участвовать в конференциях; </w:t>
      </w:r>
    </w:p>
    <w:p w:rsidR="00E5648E" w:rsidRDefault="00E5648E" w:rsidP="00E5648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самостоятельно углублять знания по избранной области науки, техники, искусства; </w:t>
      </w:r>
    </w:p>
    <w:p w:rsidR="00E5648E" w:rsidRDefault="00E5648E" w:rsidP="00E5648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участвовать в пропаганде этих знаний среди учащихся. </w:t>
      </w:r>
    </w:p>
    <w:p w:rsidR="002F658F" w:rsidRDefault="002F658F" w:rsidP="002F65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658F" w:rsidRDefault="002F658F" w:rsidP="002F65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5648E" w:rsidRDefault="00E5648E" w:rsidP="002F6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V . Общие требования к творческим работам</w:t>
      </w:r>
    </w:p>
    <w:p w:rsidR="00E5648E" w:rsidRDefault="00E5648E" w:rsidP="00E56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Научно-поисковыми работами в НОУ считаются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E5648E" w:rsidRDefault="00E5648E" w:rsidP="00E5648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освещающие факты, события, явления и их отдельные стороны известные ранее; </w:t>
      </w:r>
    </w:p>
    <w:p w:rsidR="00E5648E" w:rsidRDefault="00E5648E" w:rsidP="00E5648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связанные с научными обобщениями, собственными выводами, полученные в результате самостоятельной работы; </w:t>
      </w:r>
      <w:proofErr w:type="gramEnd"/>
    </w:p>
    <w:p w:rsidR="00E5648E" w:rsidRDefault="00E5648E" w:rsidP="00E5648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конструированию аппаратов, моделей и приборов, вносящих принципиально новое в решение научно-практических задач; </w:t>
      </w:r>
    </w:p>
    <w:p w:rsidR="00E5648E" w:rsidRDefault="00E5648E" w:rsidP="00E5648E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содействие совершенствованию школьных экспериментов. </w:t>
      </w:r>
    </w:p>
    <w:p w:rsidR="00E5648E" w:rsidRDefault="00E5648E" w:rsidP="00E56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работе должны прилагаться: </w:t>
      </w:r>
    </w:p>
    <w:p w:rsidR="00E5648E" w:rsidRDefault="00E5648E" w:rsidP="00E5648E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список используемой литературы; </w:t>
      </w:r>
    </w:p>
    <w:p w:rsidR="00E5648E" w:rsidRDefault="00E5648E" w:rsidP="00E5648E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рисунки, чертежи, фотоснимки, графики, карты; </w:t>
      </w:r>
    </w:p>
    <w:p w:rsidR="00E5648E" w:rsidRDefault="00E5648E" w:rsidP="00E5648E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рецензия научного руководителя. </w:t>
      </w:r>
    </w:p>
    <w:p w:rsidR="002F658F" w:rsidRDefault="002F658F" w:rsidP="002F65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658F" w:rsidRDefault="002F658F" w:rsidP="002F65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5648E" w:rsidRDefault="00E5648E" w:rsidP="002F6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VI . Основы организации научно-исследовательской работы</w:t>
      </w:r>
    </w:p>
    <w:p w:rsidR="002F658F" w:rsidRDefault="002F658F" w:rsidP="00E56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658F" w:rsidRPr="002F658F" w:rsidRDefault="00E5648E" w:rsidP="002F658F">
      <w:pPr>
        <w:pStyle w:val="a6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58F">
        <w:rPr>
          <w:rFonts w:ascii="Times New Roman" w:eastAsia="Times New Roman" w:hAnsi="Times New Roman" w:cs="Times New Roman"/>
          <w:sz w:val="28"/>
          <w:szCs w:val="28"/>
        </w:rPr>
        <w:t>Выбор темы исследования.</w:t>
      </w:r>
    </w:p>
    <w:p w:rsidR="00E5648E" w:rsidRPr="002F658F" w:rsidRDefault="00E5648E" w:rsidP="002F658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58F">
        <w:rPr>
          <w:rFonts w:ascii="Times New Roman" w:eastAsia="Times New Roman" w:hAnsi="Times New Roman" w:cs="Times New Roman"/>
          <w:sz w:val="28"/>
          <w:szCs w:val="28"/>
        </w:rPr>
        <w:t>При выборе темы необходимо учитывать два критерия:</w:t>
      </w:r>
    </w:p>
    <w:p w:rsidR="00E5648E" w:rsidRDefault="00E5648E" w:rsidP="002F658F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субъективный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тема должна соответствовать интересам исследователя; </w:t>
      </w:r>
    </w:p>
    <w:p w:rsidR="002F658F" w:rsidRPr="002F658F" w:rsidRDefault="00E5648E" w:rsidP="002F658F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F658F">
        <w:rPr>
          <w:rFonts w:ascii="Times New Roman" w:eastAsia="Times New Roman" w:hAnsi="Times New Roman" w:cs="Times New Roman"/>
          <w:sz w:val="28"/>
          <w:szCs w:val="28"/>
        </w:rPr>
        <w:t xml:space="preserve">объективный: </w:t>
      </w:r>
      <w:proofErr w:type="gramEnd"/>
    </w:p>
    <w:p w:rsidR="002F658F" w:rsidRPr="002F658F" w:rsidRDefault="00E5648E" w:rsidP="002F65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тема должна быть актуальной, т.е. недостаточно изученной и важной в научном и (или) практическом отношениях; </w:t>
      </w:r>
    </w:p>
    <w:p w:rsidR="00E5648E" w:rsidRDefault="00E5648E" w:rsidP="002F65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тема должна быть реально выполнимой – надо иметь условия для успешного проведения работы (литература, материальное обеспечение). </w:t>
      </w:r>
    </w:p>
    <w:p w:rsidR="00E5648E" w:rsidRPr="002F658F" w:rsidRDefault="00E5648E" w:rsidP="002F658F">
      <w:pPr>
        <w:pStyle w:val="a6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58F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цели исследования. Обычно она легко вытекает из темы работы. </w:t>
      </w:r>
    </w:p>
    <w:p w:rsidR="00E5648E" w:rsidRPr="002F658F" w:rsidRDefault="00E5648E" w:rsidP="002F658F">
      <w:pPr>
        <w:pStyle w:val="a6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658F">
        <w:rPr>
          <w:rFonts w:ascii="Times New Roman" w:eastAsia="Times New Roman" w:hAnsi="Times New Roman" w:cs="Times New Roman"/>
          <w:sz w:val="28"/>
          <w:szCs w:val="28"/>
        </w:rPr>
        <w:t>Знакомство с литературой по данной проблеме необходимо для определения состояния изученности темы, конкретизации цели исследования, выбора методов работы.</w:t>
      </w:r>
      <w:proofErr w:type="gramEnd"/>
    </w:p>
    <w:p w:rsidR="00E5648E" w:rsidRDefault="00E5648E" w:rsidP="002F658F">
      <w:pPr>
        <w:numPr>
          <w:ilvl w:val="0"/>
          <w:numId w:val="15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Сначала придется заняться поисками литературы, поскольку полноценное ее изучение – обязательное условие успешности выполняемого исследования. </w:t>
      </w:r>
    </w:p>
    <w:p w:rsidR="002F658F" w:rsidRPr="002F658F" w:rsidRDefault="00E5648E" w:rsidP="002F658F">
      <w:pPr>
        <w:numPr>
          <w:ilvl w:val="0"/>
          <w:numId w:val="15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нахождения необходимого литературного источника можно приступить к работе с ним:</w:t>
      </w:r>
    </w:p>
    <w:p w:rsidR="00E5648E" w:rsidRDefault="00E5648E" w:rsidP="002F658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занести библиографические данные книги (статьи) в карточку, т.е. начать формирование собственной картотеки по теме;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б) целенаправленно начать конспектирование (выписывание цитат), исходя из задач исследования. </w:t>
      </w:r>
    </w:p>
    <w:p w:rsidR="00E5648E" w:rsidRDefault="00E5648E" w:rsidP="002F658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Что дает исследователю работа с литературой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5648E" w:rsidRDefault="00E5648E" w:rsidP="002F658F">
      <w:pPr>
        <w:numPr>
          <w:ilvl w:val="0"/>
          <w:numId w:val="16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ориентация в выбранной области научного исследования, в т.ч. есть необходимая информация о степени изученности отдельных вопросов, о нерешенных проблемах,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следовательно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исследователь может четко оценить и сформулировать актуальность темы; </w:t>
      </w:r>
    </w:p>
    <w:p w:rsidR="00E5648E" w:rsidRDefault="00E5648E" w:rsidP="002F658F">
      <w:pPr>
        <w:numPr>
          <w:ilvl w:val="0"/>
          <w:numId w:val="16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возможность написать главу работы «Обзор литературы»; </w:t>
      </w:r>
    </w:p>
    <w:p w:rsidR="00E5648E" w:rsidRDefault="00E5648E" w:rsidP="002F658F">
      <w:pPr>
        <w:numPr>
          <w:ilvl w:val="0"/>
          <w:numId w:val="16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возможность сформулировать задачи исследования, конкретизировать цель и разработать его план; </w:t>
      </w:r>
    </w:p>
    <w:p w:rsidR="00E5648E" w:rsidRDefault="00E5648E" w:rsidP="002F658F">
      <w:pPr>
        <w:numPr>
          <w:ilvl w:val="0"/>
          <w:numId w:val="16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способность проанализировать результаты своей работы, сравнить полученные данные с данными других исследователей. </w:t>
      </w:r>
    </w:p>
    <w:p w:rsidR="00E5648E" w:rsidRDefault="00E5648E" w:rsidP="002F658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Формулировка задач исследования – тех конкретных вопросов, на которые требуется получить ответ после выполнения научной работы. </w:t>
      </w:r>
    </w:p>
    <w:p w:rsidR="00E5648E" w:rsidRDefault="00E5648E" w:rsidP="002F658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Выбор и освоение методики – «инструмента», посредством которого будут решаться поставленные задачи. </w:t>
      </w:r>
    </w:p>
    <w:p w:rsidR="00E5648E" w:rsidRDefault="00E5648E" w:rsidP="002F658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Составление плана работы на весь период исследования. </w:t>
      </w:r>
    </w:p>
    <w:p w:rsidR="00E5648E" w:rsidRDefault="00E5648E" w:rsidP="002F658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Написание программы исследования, которая включает в себя следующие положения: </w:t>
      </w:r>
    </w:p>
    <w:p w:rsidR="00E5648E" w:rsidRDefault="00E5648E" w:rsidP="002F658F">
      <w:pPr>
        <w:numPr>
          <w:ilvl w:val="0"/>
          <w:numId w:val="17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основное содержание работы (ключевые вопросы, актуальность); </w:t>
      </w:r>
    </w:p>
    <w:p w:rsidR="00E5648E" w:rsidRDefault="00E5648E" w:rsidP="002F658F">
      <w:pPr>
        <w:numPr>
          <w:ilvl w:val="0"/>
          <w:numId w:val="17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цель, задачи исследования; </w:t>
      </w:r>
    </w:p>
    <w:p w:rsidR="00E5648E" w:rsidRDefault="00E5648E" w:rsidP="002F658F">
      <w:pPr>
        <w:numPr>
          <w:ilvl w:val="0"/>
          <w:numId w:val="17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описание методики выполнения работы; </w:t>
      </w:r>
    </w:p>
    <w:p w:rsidR="00E5648E" w:rsidRDefault="00E5648E" w:rsidP="002F658F">
      <w:pPr>
        <w:numPr>
          <w:ilvl w:val="0"/>
          <w:numId w:val="17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календарный план. </w:t>
      </w:r>
    </w:p>
    <w:p w:rsidR="00E5648E" w:rsidRDefault="00E5648E" w:rsidP="002F658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Выполнение основной части работы согласно выбранной методике.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Например: в экологических исследованиях этот этап подразделяется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подэтап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полевых работ (или эксперимент в лаборатории) и камеральную обработку полученных материалов. </w:t>
      </w:r>
    </w:p>
    <w:p w:rsidR="00E5648E" w:rsidRDefault="00E5648E" w:rsidP="002F658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Анализ результатов работы - сопоставление их с литературными данными, сопоставление гипотезы с экспериментальными данными и т.д. </w:t>
      </w:r>
    </w:p>
    <w:p w:rsidR="00E5648E" w:rsidRDefault="00E5648E" w:rsidP="002F658F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 Оформление результатов исследования в виде научных публикаций.</w:t>
      </w:r>
    </w:p>
    <w:p w:rsidR="00E5648E" w:rsidRDefault="00E5648E" w:rsidP="002F658F">
      <w:pPr>
        <w:ind w:firstLine="360"/>
      </w:pPr>
    </w:p>
    <w:p w:rsidR="00E5648E" w:rsidRDefault="00E5648E" w:rsidP="002F658F">
      <w:pPr>
        <w:ind w:firstLine="360"/>
      </w:pPr>
    </w:p>
    <w:sectPr w:rsidR="00E5648E" w:rsidSect="002D1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2AA4"/>
    <w:multiLevelType w:val="multilevel"/>
    <w:tmpl w:val="280CA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D4065F"/>
    <w:multiLevelType w:val="multilevel"/>
    <w:tmpl w:val="25A48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1128EA"/>
    <w:multiLevelType w:val="multilevel"/>
    <w:tmpl w:val="B2B2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132029"/>
    <w:multiLevelType w:val="multilevel"/>
    <w:tmpl w:val="F3581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E630B"/>
    <w:multiLevelType w:val="multilevel"/>
    <w:tmpl w:val="E586D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AE7AE9"/>
    <w:multiLevelType w:val="multilevel"/>
    <w:tmpl w:val="01A8E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1209E5"/>
    <w:multiLevelType w:val="multilevel"/>
    <w:tmpl w:val="8C8AF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A92B67"/>
    <w:multiLevelType w:val="hybridMultilevel"/>
    <w:tmpl w:val="33B61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A597D"/>
    <w:multiLevelType w:val="multilevel"/>
    <w:tmpl w:val="C8560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A226C3"/>
    <w:multiLevelType w:val="multilevel"/>
    <w:tmpl w:val="A244A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0F2DE6"/>
    <w:multiLevelType w:val="multilevel"/>
    <w:tmpl w:val="234A2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502089"/>
    <w:multiLevelType w:val="multilevel"/>
    <w:tmpl w:val="DEE8F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815D90"/>
    <w:multiLevelType w:val="multilevel"/>
    <w:tmpl w:val="680A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974FE5"/>
    <w:multiLevelType w:val="multilevel"/>
    <w:tmpl w:val="A0E4D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F508C"/>
    <w:multiLevelType w:val="multilevel"/>
    <w:tmpl w:val="C8620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AD00C7"/>
    <w:multiLevelType w:val="multilevel"/>
    <w:tmpl w:val="DF3C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6E2DD8"/>
    <w:multiLevelType w:val="multilevel"/>
    <w:tmpl w:val="F4306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E35F99"/>
    <w:multiLevelType w:val="multilevel"/>
    <w:tmpl w:val="921E1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648E"/>
    <w:rsid w:val="0009469A"/>
    <w:rsid w:val="002D16DA"/>
    <w:rsid w:val="002F658F"/>
    <w:rsid w:val="008A421F"/>
    <w:rsid w:val="00E56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69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F65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65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chool19.m-sk.ru/Images/S2_nou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1522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4</cp:revision>
  <dcterms:created xsi:type="dcterms:W3CDTF">2011-09-24T08:17:00Z</dcterms:created>
  <dcterms:modified xsi:type="dcterms:W3CDTF">2013-02-17T11:27:00Z</dcterms:modified>
</cp:coreProperties>
</file>